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70AF" w:rsidRDefault="00A50292" w:rsidP="00A070AF">
      <w:r>
        <w:rPr>
          <w:noProof/>
          <w:lang w:eastAsia="ru-RU"/>
        </w:rPr>
        <w:drawing>
          <wp:inline distT="0" distB="0" distL="0" distR="0" wp14:anchorId="30F432BF">
            <wp:extent cx="9919335" cy="7017385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19335" cy="7017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34D4" w:rsidRPr="00A070AF" w:rsidRDefault="000434D4" w:rsidP="000434D4">
      <w:pPr>
        <w:spacing w:after="0" w:line="240" w:lineRule="auto"/>
        <w:rPr>
          <w:rFonts w:ascii="Times New Roman" w:eastAsia="Calibri" w:hAnsi="Times New Roman" w:cs="Times New Roman"/>
          <w:sz w:val="24"/>
          <w:szCs w:val="28"/>
        </w:rPr>
      </w:pPr>
    </w:p>
    <w:p w:rsidR="000434D4" w:rsidRPr="000434D4" w:rsidRDefault="000434D4" w:rsidP="000434D4">
      <w:pPr>
        <w:tabs>
          <w:tab w:val="left" w:pos="4500"/>
          <w:tab w:val="center" w:pos="7497"/>
        </w:tabs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434D4">
        <w:rPr>
          <w:rFonts w:ascii="Times New Roman" w:eastAsia="Calibri" w:hAnsi="Times New Roman" w:cs="Times New Roman"/>
          <w:b/>
          <w:sz w:val="24"/>
          <w:szCs w:val="24"/>
        </w:rPr>
        <w:t>Примерное календарно-тематическое планирование</w:t>
      </w:r>
    </w:p>
    <w:p w:rsidR="000434D4" w:rsidRPr="000434D4" w:rsidRDefault="000434D4" w:rsidP="000434D4">
      <w:pPr>
        <w:rPr>
          <w:rFonts w:ascii="Times New Roman" w:hAnsi="Times New Roman" w:cs="Times New Roman"/>
          <w:sz w:val="24"/>
          <w:szCs w:val="24"/>
        </w:rPr>
      </w:pPr>
      <w:r w:rsidRPr="000434D4">
        <w:rPr>
          <w:rFonts w:ascii="Times New Roman" w:eastAsia="Calibri" w:hAnsi="Times New Roman" w:cs="Times New Roman"/>
          <w:sz w:val="24"/>
          <w:szCs w:val="24"/>
        </w:rPr>
        <w:t xml:space="preserve">     Календарно-тематическое планирование разработано в соответствии с рабочей программой технологии  1-4 классы. На </w:t>
      </w:r>
      <w:proofErr w:type="gramStart"/>
      <w:r w:rsidRPr="000434D4">
        <w:rPr>
          <w:rFonts w:ascii="Times New Roman" w:eastAsia="Calibri" w:hAnsi="Times New Roman" w:cs="Times New Roman"/>
          <w:sz w:val="24"/>
          <w:szCs w:val="24"/>
        </w:rPr>
        <w:t>основании  учебного</w:t>
      </w:r>
      <w:proofErr w:type="gramEnd"/>
      <w:r w:rsidRPr="000434D4">
        <w:rPr>
          <w:rFonts w:ascii="Times New Roman" w:eastAsia="Calibri" w:hAnsi="Times New Roman" w:cs="Times New Roman"/>
          <w:sz w:val="24"/>
          <w:szCs w:val="24"/>
        </w:rPr>
        <w:t xml:space="preserve"> плана «М</w:t>
      </w:r>
      <w:r w:rsidR="00D80FA0">
        <w:rPr>
          <w:rFonts w:ascii="Times New Roman" w:eastAsia="Calibri" w:hAnsi="Times New Roman" w:cs="Times New Roman"/>
          <w:sz w:val="24"/>
          <w:szCs w:val="24"/>
        </w:rPr>
        <w:t xml:space="preserve">БОУ </w:t>
      </w:r>
      <w:proofErr w:type="spellStart"/>
      <w:r w:rsidR="00D80FA0">
        <w:rPr>
          <w:rFonts w:ascii="Times New Roman" w:eastAsia="Calibri" w:hAnsi="Times New Roman" w:cs="Times New Roman"/>
          <w:sz w:val="24"/>
          <w:szCs w:val="24"/>
        </w:rPr>
        <w:t>Большетиганская</w:t>
      </w:r>
      <w:proofErr w:type="spellEnd"/>
      <w:r w:rsidR="00D80FA0">
        <w:rPr>
          <w:rFonts w:ascii="Times New Roman" w:eastAsia="Calibri" w:hAnsi="Times New Roman" w:cs="Times New Roman"/>
          <w:sz w:val="24"/>
          <w:szCs w:val="24"/>
        </w:rPr>
        <w:t xml:space="preserve"> ООШ</w:t>
      </w:r>
      <w:r w:rsidR="00B0746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DB6C41">
        <w:rPr>
          <w:rFonts w:ascii="Times New Roman" w:hAnsi="Times New Roman"/>
          <w:sz w:val="24"/>
          <w:szCs w:val="24"/>
        </w:rPr>
        <w:t xml:space="preserve">имени Абдуллы </w:t>
      </w:r>
      <w:proofErr w:type="spellStart"/>
      <w:r w:rsidR="00DB6C41">
        <w:rPr>
          <w:rFonts w:ascii="Times New Roman" w:hAnsi="Times New Roman"/>
          <w:sz w:val="24"/>
          <w:szCs w:val="24"/>
        </w:rPr>
        <w:t>Баттала</w:t>
      </w:r>
      <w:proofErr w:type="spellEnd"/>
      <w:r w:rsidR="00DB6C41">
        <w:rPr>
          <w:rFonts w:ascii="Times New Roman" w:hAnsi="Times New Roman"/>
          <w:sz w:val="24"/>
          <w:szCs w:val="24"/>
        </w:rPr>
        <w:t xml:space="preserve">» на 2022-2023 </w:t>
      </w:r>
      <w:r w:rsidRPr="000434D4">
        <w:rPr>
          <w:rFonts w:ascii="Times New Roman" w:eastAsia="Calibri" w:hAnsi="Times New Roman" w:cs="Times New Roman"/>
          <w:sz w:val="24"/>
          <w:szCs w:val="24"/>
        </w:rPr>
        <w:t xml:space="preserve">учебный год на изучение технологии во 2 классе отводится 1 час в неделю. Для  освоения  рабочей программы  учебного  предмета  во 2  классе  используется учебник из УМК «Перспектива»  авторов  Н.И. </w:t>
      </w:r>
      <w:proofErr w:type="spellStart"/>
      <w:r w:rsidRPr="000434D4">
        <w:rPr>
          <w:rFonts w:ascii="Times New Roman" w:hAnsi="Times New Roman" w:cs="Times New Roman"/>
          <w:iCs/>
          <w:sz w:val="24"/>
          <w:szCs w:val="24"/>
        </w:rPr>
        <w:t>Роговцева</w:t>
      </w:r>
      <w:proofErr w:type="spellEnd"/>
      <w:r w:rsidRPr="000434D4">
        <w:rPr>
          <w:rFonts w:ascii="Times New Roman" w:hAnsi="Times New Roman" w:cs="Times New Roman"/>
          <w:iCs/>
          <w:sz w:val="24"/>
          <w:szCs w:val="24"/>
        </w:rPr>
        <w:t xml:space="preserve">, Н.В. Богданова, И.П. </w:t>
      </w:r>
      <w:proofErr w:type="spellStart"/>
      <w:r w:rsidRPr="000434D4">
        <w:rPr>
          <w:rFonts w:ascii="Times New Roman" w:hAnsi="Times New Roman" w:cs="Times New Roman"/>
          <w:iCs/>
          <w:sz w:val="24"/>
          <w:szCs w:val="24"/>
        </w:rPr>
        <w:t>Фрейтаг</w:t>
      </w:r>
      <w:proofErr w:type="spellEnd"/>
    </w:p>
    <w:p w:rsidR="000434D4" w:rsidRPr="000434D4" w:rsidRDefault="000434D4" w:rsidP="000434D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pPr w:leftFromText="180" w:rightFromText="180" w:vertAnchor="text" w:tblpY="1"/>
        <w:tblOverlap w:val="never"/>
        <w:tblW w:w="151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54"/>
        <w:gridCol w:w="9927"/>
        <w:gridCol w:w="993"/>
        <w:gridCol w:w="850"/>
        <w:gridCol w:w="851"/>
        <w:gridCol w:w="1559"/>
      </w:tblGrid>
      <w:tr w:rsidR="00D80FA0" w:rsidRPr="000434D4" w:rsidTr="00D80FA0">
        <w:trPr>
          <w:trHeight w:val="195"/>
        </w:trPr>
        <w:tc>
          <w:tcPr>
            <w:tcW w:w="954" w:type="dxa"/>
            <w:vMerge w:val="restart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№п/п</w:t>
            </w:r>
          </w:p>
        </w:tc>
        <w:tc>
          <w:tcPr>
            <w:tcW w:w="9927" w:type="dxa"/>
            <w:vMerge w:val="restart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993" w:type="dxa"/>
            <w:vMerge w:val="restart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Кол.</w:t>
            </w:r>
          </w:p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часов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дата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Примечание</w:t>
            </w:r>
          </w:p>
        </w:tc>
      </w:tr>
      <w:tr w:rsidR="00D80FA0" w:rsidRPr="000434D4" w:rsidTr="00D80FA0">
        <w:trPr>
          <w:trHeight w:val="200"/>
        </w:trPr>
        <w:tc>
          <w:tcPr>
            <w:tcW w:w="954" w:type="dxa"/>
            <w:vMerge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7" w:type="dxa"/>
            <w:vMerge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vMerge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план</w:t>
            </w:r>
          </w:p>
        </w:tc>
        <w:tc>
          <w:tcPr>
            <w:tcW w:w="851" w:type="dxa"/>
            <w:tcBorders>
              <w:top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факт</w:t>
            </w:r>
          </w:p>
        </w:tc>
        <w:tc>
          <w:tcPr>
            <w:tcW w:w="1559" w:type="dxa"/>
            <w:vMerge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Здравствуй, дорогой друг</w:t>
            </w: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.1ч</w:t>
            </w:r>
          </w:p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Как работать с учебником.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5D349B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bookmarkStart w:id="0" w:name="_GoBack"/>
            <w:bookmarkEnd w:id="0"/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407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Человек и земля. 23ч</w:t>
            </w:r>
          </w:p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Земледелие. Практическая работа «Выращивание лука».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5D349B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Посуда. Корзина с цветами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5D349B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Семейка цветов на поляне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5D349B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Игрушка из теста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5D349B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 «Праздничный стол»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Народные промыслы. Хохлома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Народные промыслы. Городец. Работа с бумагой. Аппликационные работы.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84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Народные промыслы. Дымка. Работа с пластилином.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Народные промыслы. Матрёшка. Аппликация из ткани.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Народные промыслы. Работа с пластилином. Рельефная работа: пейзаж «Деревья».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Домашние животные и птицы. Человек и лошадь. Работа с картоном «Лошадь».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74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Домашние птицы. Мозаика из крупы «Цыплёнок».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 «Деревенский двор». Объёмные изделия.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 «Новый год».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410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Строительство. Аппликация из картона «Изба».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доме. Игрушка из помпона «Домовой».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доме. Проект «Убранство избы».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доме. Плетение полосок бумаги «Коврик».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доме. Конструирование мебели из картона.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Народный костюм. Русская красавица.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Народный костюм. Хакасский костюм.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84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Народный костюм. Косые стежки. Кошелёк.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Народный костюм. Тамбурные стежки. Салфетка.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346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Человек и вода. 3ч </w:t>
            </w:r>
          </w:p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Рыболовство. </w:t>
            </w:r>
            <w:proofErr w:type="spellStart"/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Изонить</w:t>
            </w:r>
            <w:proofErr w:type="spellEnd"/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«Золотая рыбка».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 «Аквариум».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Аппликация «Русалка».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315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Человек и воздух. 3ч</w:t>
            </w:r>
          </w:p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Птица счастья. Оригами «Оберег».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ветра. Моделирование из бумаги «Ветряная мельница».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927" w:type="dxa"/>
            <w:tcBorders>
              <w:top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ветра. Флюгер из фольги.</w:t>
            </w:r>
          </w:p>
        </w:tc>
        <w:tc>
          <w:tcPr>
            <w:tcW w:w="993" w:type="dxa"/>
            <w:tcBorders>
              <w:top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370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Человек и информация. 4ч</w:t>
            </w:r>
          </w:p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434D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Ищем клад. Работа с пластичными материалами (глина). Рельефные работы.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  <w:lang w:val="tt-RU"/>
              </w:rPr>
            </w:pPr>
            <w:r w:rsidRPr="000434D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  <w:lang w:val="tt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Способы поиска информации в Интернете.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68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Поиск информации в Интернете.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80FA0" w:rsidRPr="000434D4" w:rsidTr="00D80FA0">
        <w:trPr>
          <w:trHeight w:val="252"/>
        </w:trPr>
        <w:tc>
          <w:tcPr>
            <w:tcW w:w="954" w:type="dxa"/>
          </w:tcPr>
          <w:p w:rsidR="00D80FA0" w:rsidRPr="000434D4" w:rsidRDefault="00D80FA0" w:rsidP="00D80FA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434D4">
              <w:rPr>
                <w:rFonts w:ascii="Times New Roman" w:eastAsia="Calibri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9927" w:type="dxa"/>
            <w:tcBorders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Заключительный урок. Выставка творческих работ.</w:t>
            </w:r>
          </w:p>
        </w:tc>
        <w:tc>
          <w:tcPr>
            <w:tcW w:w="993" w:type="dxa"/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 w:rsidRPr="000434D4"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850" w:type="dxa"/>
          </w:tcPr>
          <w:p w:rsidR="00D80FA0" w:rsidRPr="000434D4" w:rsidRDefault="00D80FA0" w:rsidP="00D80FA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D80FA0" w:rsidRPr="000434D4" w:rsidRDefault="00D80FA0" w:rsidP="00D80FA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434D4" w:rsidRPr="000434D4" w:rsidRDefault="000434D4" w:rsidP="000434D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434D4" w:rsidRDefault="000434D4"/>
    <w:sectPr w:rsidR="000434D4" w:rsidSect="000434D4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34D4"/>
    <w:rsid w:val="000434D4"/>
    <w:rsid w:val="002040C0"/>
    <w:rsid w:val="004454AC"/>
    <w:rsid w:val="00454E3D"/>
    <w:rsid w:val="005D349B"/>
    <w:rsid w:val="006F4B4C"/>
    <w:rsid w:val="00A070AF"/>
    <w:rsid w:val="00A50292"/>
    <w:rsid w:val="00B07463"/>
    <w:rsid w:val="00BF7877"/>
    <w:rsid w:val="00D80FA0"/>
    <w:rsid w:val="00DB6C41"/>
    <w:rsid w:val="00EC5489"/>
    <w:rsid w:val="00F961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694C812-A9F5-437A-8024-60B54C25E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34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34D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3</Pages>
  <Words>351</Words>
  <Characters>2005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Роза</dc:creator>
  <cp:lastModifiedBy>PC</cp:lastModifiedBy>
  <cp:revision>15</cp:revision>
  <cp:lastPrinted>2022-09-20T19:27:00Z</cp:lastPrinted>
  <dcterms:created xsi:type="dcterms:W3CDTF">2020-10-20T17:49:00Z</dcterms:created>
  <dcterms:modified xsi:type="dcterms:W3CDTF">2022-10-04T18:42:00Z</dcterms:modified>
</cp:coreProperties>
</file>